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68" w:rsidRPr="00793968" w:rsidRDefault="00BF737E" w:rsidP="00793968">
      <w:pPr>
        <w:autoSpaceDE w:val="0"/>
        <w:autoSpaceDN w:val="0"/>
        <w:adjustRightInd w:val="0"/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68" w:rsidRPr="00793968" w:rsidRDefault="00793968" w:rsidP="00793968">
      <w:pPr>
        <w:widowControl w:val="0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20"/>
          <w:sz w:val="28"/>
          <w:szCs w:val="28"/>
        </w:rPr>
        <w:t>Администрация  Верхнекетского район</w:t>
      </w:r>
      <w:r w:rsidRPr="00793968">
        <w:rPr>
          <w:rFonts w:ascii="Arial" w:hAnsi="Arial" w:cs="Arial"/>
          <w:b/>
          <w:bCs/>
          <w:sz w:val="28"/>
          <w:szCs w:val="28"/>
        </w:rPr>
        <w:t>а</w:t>
      </w:r>
    </w:p>
    <w:p w:rsidR="00793968" w:rsidRPr="00793968" w:rsidRDefault="00793968" w:rsidP="00793968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30"/>
          <w:sz w:val="28"/>
          <w:szCs w:val="28"/>
        </w:rPr>
        <w:t>РАСПОРЯЖЕНИЕ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793968" w:rsidRPr="00793968" w:rsidTr="00CC065F">
        <w:tc>
          <w:tcPr>
            <w:tcW w:w="3572" w:type="dxa"/>
            <w:hideMark/>
          </w:tcPr>
          <w:p w:rsidR="00793968" w:rsidRPr="00793968" w:rsidRDefault="00793968" w:rsidP="00940129">
            <w:pPr>
              <w:widowControl w:val="0"/>
              <w:rPr>
                <w:rFonts w:ascii="Arial" w:hAnsi="Arial" w:cs="Arial"/>
                <w:bCs/>
              </w:rPr>
            </w:pPr>
            <w:r w:rsidRPr="00793968">
              <w:rPr>
                <w:rFonts w:ascii="Arial" w:hAnsi="Arial" w:cs="Arial"/>
                <w:bCs/>
              </w:rPr>
              <w:t xml:space="preserve"> </w:t>
            </w:r>
            <w:r w:rsidR="00E45FF9">
              <w:rPr>
                <w:rFonts w:ascii="Arial" w:hAnsi="Arial" w:cs="Arial"/>
                <w:bCs/>
              </w:rPr>
              <w:t>3</w:t>
            </w:r>
            <w:bookmarkStart w:id="0" w:name="_GoBack"/>
            <w:bookmarkEnd w:id="0"/>
            <w:r w:rsidRPr="00793968">
              <w:rPr>
                <w:rFonts w:ascii="Arial" w:hAnsi="Arial" w:cs="Arial"/>
                <w:bCs/>
              </w:rPr>
              <w:t xml:space="preserve"> </w:t>
            </w:r>
            <w:r w:rsidR="00940129">
              <w:rPr>
                <w:rFonts w:ascii="Arial" w:hAnsi="Arial" w:cs="Arial"/>
                <w:bCs/>
              </w:rPr>
              <w:t>марта</w:t>
            </w:r>
            <w:r w:rsidRPr="00793968">
              <w:rPr>
                <w:rFonts w:ascii="Arial" w:hAnsi="Arial" w:cs="Arial"/>
                <w:bCs/>
              </w:rPr>
              <w:t xml:space="preserve">  2023 г.</w:t>
            </w:r>
          </w:p>
        </w:tc>
        <w:tc>
          <w:tcPr>
            <w:tcW w:w="2211" w:type="dxa"/>
            <w:hideMark/>
          </w:tcPr>
          <w:p w:rsidR="00793968" w:rsidRPr="00793968" w:rsidRDefault="00793968" w:rsidP="007939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93968">
              <w:rPr>
                <w:rFonts w:ascii="Arial" w:hAnsi="Arial" w:cs="Arial"/>
                <w:sz w:val="20"/>
                <w:szCs w:val="20"/>
              </w:rPr>
              <w:t>Белый Яр</w:t>
            </w:r>
          </w:p>
          <w:p w:rsidR="00793968" w:rsidRPr="00793968" w:rsidRDefault="00793968" w:rsidP="007939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793968" w:rsidRPr="00793968" w:rsidRDefault="00793968" w:rsidP="00793968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9396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93968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793968" w:rsidRPr="00793968" w:rsidRDefault="00793968" w:rsidP="00E45FF9">
            <w:pPr>
              <w:widowControl w:val="0"/>
              <w:ind w:right="57"/>
              <w:jc w:val="right"/>
              <w:rPr>
                <w:rFonts w:ascii="Arial" w:hAnsi="Arial" w:cs="Arial"/>
                <w:bCs/>
              </w:rPr>
            </w:pPr>
            <w:r w:rsidRPr="00793968">
              <w:rPr>
                <w:rFonts w:ascii="Arial" w:hAnsi="Arial" w:cs="Arial"/>
                <w:bCs/>
              </w:rPr>
              <w:t xml:space="preserve">№ </w:t>
            </w:r>
            <w:r w:rsidR="00E45FF9">
              <w:rPr>
                <w:rFonts w:ascii="Arial" w:hAnsi="Arial" w:cs="Arial"/>
                <w:bCs/>
              </w:rPr>
              <w:t>18</w:t>
            </w:r>
            <w:r w:rsidRPr="00793968">
              <w:rPr>
                <w:rFonts w:ascii="Arial" w:hAnsi="Arial" w:cs="Arial"/>
                <w:bCs/>
              </w:rPr>
              <w:t xml:space="preserve"> -р</w:t>
            </w:r>
          </w:p>
        </w:tc>
      </w:tr>
    </w:tbl>
    <w:p w:rsidR="00CF550B" w:rsidRDefault="00CF550B" w:rsidP="007D2624">
      <w:pPr>
        <w:tabs>
          <w:tab w:val="left" w:pos="4680"/>
        </w:tabs>
        <w:ind w:right="5811"/>
        <w:rPr>
          <w:rFonts w:ascii="Arial" w:hAnsi="Arial" w:cs="Arial"/>
          <w:b/>
        </w:rPr>
      </w:pPr>
    </w:p>
    <w:p w:rsidR="00793968" w:rsidRPr="00986637" w:rsidRDefault="00793968" w:rsidP="00793968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назначении пользователей криптосредств</w:t>
      </w:r>
    </w:p>
    <w:p w:rsidR="00793968" w:rsidRDefault="00793968" w:rsidP="00793968">
      <w:pPr>
        <w:tabs>
          <w:tab w:val="left" w:pos="4680"/>
        </w:tabs>
        <w:ind w:right="5811"/>
        <w:jc w:val="center"/>
        <w:rPr>
          <w:rFonts w:ascii="Arial" w:hAnsi="Arial" w:cs="Arial"/>
          <w:b/>
        </w:rPr>
      </w:pPr>
    </w:p>
    <w:p w:rsidR="00CF550B" w:rsidRPr="007D2624" w:rsidRDefault="00CF550B" w:rsidP="007D2624">
      <w:pPr>
        <w:widowControl w:val="0"/>
        <w:spacing w:line="276" w:lineRule="auto"/>
        <w:ind w:firstLine="851"/>
        <w:contextualSpacing/>
        <w:jc w:val="both"/>
        <w:rPr>
          <w:rFonts w:ascii="Arial" w:hAnsi="Arial" w:cs="Arial"/>
        </w:rPr>
      </w:pPr>
      <w:bookmarkStart w:id="1" w:name="_Hlk432520586"/>
      <w:r w:rsidRPr="007D2624">
        <w:rPr>
          <w:rFonts w:ascii="Arial" w:hAnsi="Arial" w:cs="Arial"/>
        </w:rPr>
        <w:t>Для обеспечения безопасности персональных данных, хранимых в ИСПДн, функционирующих в Администрации Верхнекетского района и выполнения действий, связанных с организацией безопасности обрабатываемых персональных данных при использовании средств криптографической защиты информации,</w:t>
      </w:r>
    </w:p>
    <w:bookmarkEnd w:id="1"/>
    <w:p w:rsidR="00CF550B" w:rsidRPr="007D2624" w:rsidRDefault="00CF550B" w:rsidP="007D2624">
      <w:pPr>
        <w:ind w:left="360"/>
        <w:jc w:val="both"/>
        <w:rPr>
          <w:rFonts w:ascii="Arial" w:hAnsi="Arial" w:cs="Arial"/>
        </w:rPr>
      </w:pPr>
    </w:p>
    <w:p w:rsidR="00CF550B" w:rsidRPr="007D2624" w:rsidRDefault="00CF550B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 w:rsidRPr="007D2624">
        <w:rPr>
          <w:rFonts w:ascii="Arial" w:hAnsi="Arial" w:cs="Arial"/>
        </w:rPr>
        <w:t>1. Назначить следующих сотрудников пользователями криптосредств:</w:t>
      </w:r>
    </w:p>
    <w:p w:rsidR="00CF550B" w:rsidRPr="007D2624" w:rsidRDefault="00447363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bookmarkStart w:id="2" w:name="_Hlk432520662"/>
      <w:r>
        <w:rPr>
          <w:rFonts w:ascii="Arial" w:hAnsi="Arial" w:cs="Arial"/>
        </w:rPr>
        <w:t>-</w:t>
      </w:r>
      <w:r w:rsidR="00793968">
        <w:rPr>
          <w:rFonts w:ascii="Arial" w:hAnsi="Arial" w:cs="Arial"/>
        </w:rPr>
        <w:t>Засухина Людмила Григорьевна</w:t>
      </w:r>
      <w:r w:rsidR="00CF550B" w:rsidRPr="007D2624">
        <w:rPr>
          <w:rFonts w:ascii="Arial" w:hAnsi="Arial" w:cs="Arial"/>
        </w:rPr>
        <w:t>;</w:t>
      </w:r>
    </w:p>
    <w:p w:rsidR="00CF550B" w:rsidRPr="007D2624" w:rsidRDefault="00447363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F550B" w:rsidRPr="007D2624">
        <w:rPr>
          <w:rFonts w:ascii="Arial" w:hAnsi="Arial" w:cs="Arial"/>
        </w:rPr>
        <w:t xml:space="preserve"> </w:t>
      </w:r>
      <w:r w:rsidR="00793968">
        <w:rPr>
          <w:rFonts w:ascii="Arial" w:hAnsi="Arial" w:cs="Arial"/>
        </w:rPr>
        <w:t>Коренева Ольга Аркадьевна</w:t>
      </w:r>
      <w:r w:rsidR="00CF550B" w:rsidRPr="007D2624">
        <w:rPr>
          <w:rFonts w:ascii="Arial" w:hAnsi="Arial" w:cs="Arial"/>
        </w:rPr>
        <w:t>;</w:t>
      </w:r>
    </w:p>
    <w:p w:rsidR="00CF550B" w:rsidRPr="007D2624" w:rsidRDefault="00447363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3968">
        <w:rPr>
          <w:rFonts w:ascii="Arial" w:hAnsi="Arial" w:cs="Arial"/>
        </w:rPr>
        <w:t>Кузьмина Надежда Николаевна</w:t>
      </w:r>
      <w:r w:rsidR="00CF550B" w:rsidRPr="007D2624">
        <w:rPr>
          <w:rFonts w:ascii="Arial" w:hAnsi="Arial" w:cs="Arial"/>
        </w:rPr>
        <w:t>;</w:t>
      </w:r>
    </w:p>
    <w:p w:rsidR="00CF550B" w:rsidRDefault="00447363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F550B" w:rsidRPr="007D2624">
        <w:rPr>
          <w:rFonts w:ascii="Arial" w:hAnsi="Arial" w:cs="Arial"/>
        </w:rPr>
        <w:t xml:space="preserve"> </w:t>
      </w:r>
      <w:r w:rsidR="007D5E30">
        <w:rPr>
          <w:rFonts w:ascii="Arial" w:hAnsi="Arial" w:cs="Arial"/>
        </w:rPr>
        <w:t>Генералова Татьяна Леонидовна</w:t>
      </w:r>
      <w:r>
        <w:rPr>
          <w:rFonts w:ascii="Arial" w:hAnsi="Arial" w:cs="Arial"/>
        </w:rPr>
        <w:t>;</w:t>
      </w:r>
    </w:p>
    <w:p w:rsidR="007D5E30" w:rsidRDefault="00447363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5E30">
        <w:rPr>
          <w:rFonts w:ascii="Arial" w:hAnsi="Arial" w:cs="Arial"/>
        </w:rPr>
        <w:t xml:space="preserve"> Овчарова Татьяна Викторовна</w:t>
      </w:r>
      <w:r>
        <w:rPr>
          <w:rFonts w:ascii="Arial" w:hAnsi="Arial" w:cs="Arial"/>
        </w:rPr>
        <w:t>;</w:t>
      </w:r>
    </w:p>
    <w:p w:rsidR="007D5E30" w:rsidRDefault="00447363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5E30">
        <w:rPr>
          <w:rFonts w:ascii="Arial" w:hAnsi="Arial" w:cs="Arial"/>
        </w:rPr>
        <w:t>Хмылева Натал</w:t>
      </w:r>
      <w:r>
        <w:rPr>
          <w:rFonts w:ascii="Arial" w:hAnsi="Arial" w:cs="Arial"/>
        </w:rPr>
        <w:t>и</w:t>
      </w:r>
      <w:r w:rsidR="007D5E30">
        <w:rPr>
          <w:rFonts w:ascii="Arial" w:hAnsi="Arial" w:cs="Arial"/>
        </w:rPr>
        <w:t>я Геннадьевна</w:t>
      </w:r>
      <w:r>
        <w:rPr>
          <w:rFonts w:ascii="Arial" w:hAnsi="Arial" w:cs="Arial"/>
        </w:rPr>
        <w:t>;</w:t>
      </w:r>
    </w:p>
    <w:p w:rsidR="007D5E30" w:rsidRDefault="00447363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5E30">
        <w:rPr>
          <w:rFonts w:ascii="Arial" w:hAnsi="Arial" w:cs="Arial"/>
        </w:rPr>
        <w:t xml:space="preserve"> Сыроватская Оксана Михайловна</w:t>
      </w:r>
      <w:r>
        <w:rPr>
          <w:rFonts w:ascii="Arial" w:hAnsi="Arial" w:cs="Arial"/>
        </w:rPr>
        <w:t>;</w:t>
      </w:r>
    </w:p>
    <w:p w:rsidR="00900834" w:rsidRDefault="00447363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5E30">
        <w:rPr>
          <w:rFonts w:ascii="Arial" w:hAnsi="Arial" w:cs="Arial"/>
        </w:rPr>
        <w:t xml:space="preserve"> Белоглазова Татьяна Алексеевна</w:t>
      </w:r>
      <w:r w:rsidR="00900834">
        <w:rPr>
          <w:rFonts w:ascii="Arial" w:hAnsi="Arial" w:cs="Arial"/>
        </w:rPr>
        <w:t>;</w:t>
      </w:r>
    </w:p>
    <w:p w:rsidR="00BF737E" w:rsidRPr="007D2624" w:rsidRDefault="00900834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-Ефимова Наталья Геннадьевна</w:t>
      </w:r>
      <w:r w:rsidR="00447363">
        <w:rPr>
          <w:rFonts w:ascii="Arial" w:hAnsi="Arial" w:cs="Arial"/>
        </w:rPr>
        <w:t>.</w:t>
      </w:r>
    </w:p>
    <w:bookmarkEnd w:id="2"/>
    <w:p w:rsidR="00CF550B" w:rsidRPr="007D2624" w:rsidRDefault="00CF550B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 w:rsidRPr="007D2624">
        <w:rPr>
          <w:rFonts w:ascii="Arial" w:hAnsi="Arial" w:cs="Arial"/>
        </w:rPr>
        <w:t>2. Ознакомить назначенных сотрудников с «Инструкцией пользователя криптосредств», и иными должностными инструкциями.</w:t>
      </w:r>
    </w:p>
    <w:p w:rsidR="00CF550B" w:rsidRDefault="00CF550B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 w:rsidRPr="007D2624">
        <w:rPr>
          <w:rFonts w:ascii="Arial" w:hAnsi="Arial" w:cs="Arial"/>
        </w:rPr>
        <w:t xml:space="preserve">3. Выдать назначенным сотрудникам криптосредства с занесением информации о выдаче в соответствующий журнал. </w:t>
      </w:r>
    </w:p>
    <w:p w:rsidR="00793968" w:rsidRPr="007D2624" w:rsidRDefault="00793968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4.Признать утратившим силу распоряжение Администрации Верхнекетского района от 16 марта 2018 года №28-р «О назначении пользователей криптосредств»</w:t>
      </w:r>
    </w:p>
    <w:p w:rsidR="00CF550B" w:rsidRPr="007D2624" w:rsidRDefault="00793968" w:rsidP="00447363">
      <w:pPr>
        <w:widowControl w:val="0"/>
        <w:spacing w:line="276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F550B" w:rsidRPr="007D2624">
        <w:rPr>
          <w:rFonts w:ascii="Arial" w:hAnsi="Arial" w:cs="Arial"/>
        </w:rPr>
        <w:t>. Контроль за исполнение настоящего распоряжения возложить на начальника отдела информац</w:t>
      </w:r>
      <w:r>
        <w:rPr>
          <w:rFonts w:ascii="Arial" w:hAnsi="Arial" w:cs="Arial"/>
        </w:rPr>
        <w:t>ионных технологий Засухина В.И.</w:t>
      </w:r>
    </w:p>
    <w:p w:rsidR="00CF550B" w:rsidRPr="007D2624" w:rsidRDefault="00CF550B" w:rsidP="007D2624">
      <w:pPr>
        <w:ind w:firstLine="567"/>
        <w:jc w:val="both"/>
        <w:rPr>
          <w:rFonts w:ascii="Arial" w:hAnsi="Arial" w:cs="Arial"/>
        </w:rPr>
      </w:pPr>
    </w:p>
    <w:p w:rsidR="00CF550B" w:rsidRPr="007D2624" w:rsidRDefault="00CF550B" w:rsidP="007D262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50B" w:rsidRPr="007D2624" w:rsidRDefault="00CF550B" w:rsidP="007D262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50B" w:rsidRPr="007D2624" w:rsidRDefault="00CF550B" w:rsidP="007D2624">
      <w:pPr>
        <w:widowControl w:val="0"/>
        <w:rPr>
          <w:rFonts w:ascii="Arial" w:hAnsi="Arial" w:cs="Arial"/>
        </w:rPr>
      </w:pPr>
      <w:r w:rsidRPr="007D2624">
        <w:rPr>
          <w:rFonts w:ascii="Arial" w:hAnsi="Arial" w:cs="Arial"/>
        </w:rPr>
        <w:t xml:space="preserve">Глава    Верхнекетского района                                      </w:t>
      </w:r>
      <w:r w:rsidR="00793968">
        <w:rPr>
          <w:rFonts w:ascii="Arial" w:hAnsi="Arial" w:cs="Arial"/>
        </w:rPr>
        <w:t xml:space="preserve">                       </w:t>
      </w:r>
      <w:r w:rsidRPr="007D2624">
        <w:rPr>
          <w:rFonts w:ascii="Arial" w:hAnsi="Arial" w:cs="Arial"/>
        </w:rPr>
        <w:t xml:space="preserve">  </w:t>
      </w:r>
      <w:r w:rsidR="00793968">
        <w:rPr>
          <w:rFonts w:ascii="Arial" w:hAnsi="Arial" w:cs="Arial"/>
        </w:rPr>
        <w:t>С.А. Альсевич</w:t>
      </w:r>
    </w:p>
    <w:p w:rsidR="00CF550B" w:rsidRPr="00793968" w:rsidRDefault="00CF550B" w:rsidP="007D2624">
      <w:pPr>
        <w:widowControl w:val="0"/>
        <w:rPr>
          <w:rFonts w:ascii="Arial" w:hAnsi="Arial"/>
          <w:sz w:val="18"/>
          <w:szCs w:val="18"/>
        </w:rPr>
      </w:pPr>
    </w:p>
    <w:p w:rsidR="00CF550B" w:rsidRPr="00793968" w:rsidRDefault="00793968" w:rsidP="007D2624">
      <w:pPr>
        <w:widowControl w:val="0"/>
        <w:rPr>
          <w:rFonts w:ascii="Arial" w:hAnsi="Arial"/>
          <w:sz w:val="18"/>
          <w:szCs w:val="18"/>
        </w:rPr>
      </w:pPr>
      <w:r w:rsidRPr="00793968">
        <w:rPr>
          <w:rFonts w:ascii="Arial" w:hAnsi="Arial"/>
          <w:sz w:val="18"/>
          <w:szCs w:val="18"/>
        </w:rPr>
        <w:t xml:space="preserve">Т.Л. </w:t>
      </w:r>
      <w:r w:rsidR="00CF550B" w:rsidRPr="00793968">
        <w:rPr>
          <w:rFonts w:ascii="Arial" w:hAnsi="Arial"/>
          <w:sz w:val="18"/>
          <w:szCs w:val="18"/>
        </w:rPr>
        <w:t xml:space="preserve">Генералова </w:t>
      </w:r>
    </w:p>
    <w:p w:rsidR="00CF550B" w:rsidRPr="007D2624" w:rsidRDefault="00CF550B" w:rsidP="007D2624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82"/>
        <w:gridCol w:w="4373"/>
      </w:tblGrid>
      <w:tr w:rsidR="00CF550B" w:rsidRPr="007D2624" w:rsidTr="003F5505">
        <w:trPr>
          <w:trHeight w:val="645"/>
        </w:trPr>
        <w:tc>
          <w:tcPr>
            <w:tcW w:w="5078" w:type="dxa"/>
            <w:vAlign w:val="center"/>
          </w:tcPr>
          <w:p w:rsidR="00CF550B" w:rsidRPr="007D2624" w:rsidRDefault="00CF550B" w:rsidP="007D2624">
            <w:pPr>
              <w:widowControl w:val="0"/>
              <w:spacing w:line="276" w:lineRule="auto"/>
            </w:pPr>
            <w:r w:rsidRPr="007D2624">
              <w:rPr>
                <w:sz w:val="22"/>
                <w:szCs w:val="22"/>
              </w:rPr>
              <w:t>С распоряжением ознакомлен</w:t>
            </w:r>
          </w:p>
        </w:tc>
        <w:tc>
          <w:tcPr>
            <w:tcW w:w="4493" w:type="dxa"/>
            <w:vAlign w:val="center"/>
          </w:tcPr>
          <w:p w:rsidR="00CF550B" w:rsidRPr="007D2624" w:rsidRDefault="00CF550B" w:rsidP="007D2624">
            <w:pPr>
              <w:widowControl w:val="0"/>
              <w:spacing w:line="360" w:lineRule="auto"/>
              <w:contextualSpacing/>
              <w:jc w:val="right"/>
            </w:pPr>
          </w:p>
        </w:tc>
      </w:tr>
    </w:tbl>
    <w:p w:rsidR="00CF550B" w:rsidRPr="007D2624" w:rsidRDefault="00CF550B" w:rsidP="007D2624">
      <w:pPr>
        <w:widowControl w:val="0"/>
        <w:rPr>
          <w:rFonts w:ascii="Arial" w:hAnsi="Arial"/>
          <w:i/>
          <w:sz w:val="18"/>
          <w:szCs w:val="18"/>
        </w:rPr>
      </w:pPr>
    </w:p>
    <w:p w:rsidR="00CF550B" w:rsidRPr="007D2624" w:rsidRDefault="00CF550B" w:rsidP="007D2624">
      <w:pPr>
        <w:widowControl w:val="0"/>
        <w:pBdr>
          <w:top w:val="single" w:sz="4" w:space="1" w:color="auto"/>
        </w:pBdr>
        <w:rPr>
          <w:rFonts w:ascii="Arial" w:hAnsi="Arial"/>
          <w:sz w:val="18"/>
          <w:szCs w:val="18"/>
        </w:rPr>
      </w:pPr>
      <w:r w:rsidRPr="007D2624">
        <w:rPr>
          <w:rFonts w:ascii="Arial" w:hAnsi="Arial"/>
          <w:sz w:val="18"/>
          <w:szCs w:val="18"/>
        </w:rPr>
        <w:t>Дело-1, управление делами-1, ОИТ-1.</w:t>
      </w:r>
    </w:p>
    <w:p w:rsidR="00CF550B" w:rsidRDefault="00CF550B" w:rsidP="00E36AB1">
      <w:pPr>
        <w:spacing w:line="360" w:lineRule="auto"/>
        <w:ind w:right="-1"/>
        <w:contextualSpacing/>
        <w:jc w:val="right"/>
      </w:pPr>
      <w:r>
        <w:t>.</w:t>
      </w:r>
    </w:p>
    <w:sectPr w:rsidR="00CF550B" w:rsidSect="00E36AB1">
      <w:pgSz w:w="11906" w:h="16838"/>
      <w:pgMar w:top="284" w:right="850" w:bottom="56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02A12"/>
    <w:multiLevelType w:val="hybridMultilevel"/>
    <w:tmpl w:val="D7CE7D24"/>
    <w:lvl w:ilvl="0" w:tplc="674E7E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1F"/>
    <w:rsid w:val="000048E1"/>
    <w:rsid w:val="000168CE"/>
    <w:rsid w:val="00017030"/>
    <w:rsid w:val="0009286B"/>
    <w:rsid w:val="000C3B10"/>
    <w:rsid w:val="000E05BA"/>
    <w:rsid w:val="00144361"/>
    <w:rsid w:val="00182485"/>
    <w:rsid w:val="00196DAD"/>
    <w:rsid w:val="001A362D"/>
    <w:rsid w:val="00207D95"/>
    <w:rsid w:val="002C60EE"/>
    <w:rsid w:val="002E1675"/>
    <w:rsid w:val="002F7F1F"/>
    <w:rsid w:val="00314E60"/>
    <w:rsid w:val="003F5100"/>
    <w:rsid w:val="003F5505"/>
    <w:rsid w:val="003F6F7B"/>
    <w:rsid w:val="00421876"/>
    <w:rsid w:val="00447363"/>
    <w:rsid w:val="004B4656"/>
    <w:rsid w:val="00531240"/>
    <w:rsid w:val="00593FD4"/>
    <w:rsid w:val="00681C6E"/>
    <w:rsid w:val="00793968"/>
    <w:rsid w:val="007D2624"/>
    <w:rsid w:val="007D5E30"/>
    <w:rsid w:val="00823D3F"/>
    <w:rsid w:val="00836ADE"/>
    <w:rsid w:val="008954AB"/>
    <w:rsid w:val="008A43EA"/>
    <w:rsid w:val="008D016F"/>
    <w:rsid w:val="008F2AB4"/>
    <w:rsid w:val="00900834"/>
    <w:rsid w:val="00940129"/>
    <w:rsid w:val="009418AB"/>
    <w:rsid w:val="009E5062"/>
    <w:rsid w:val="00A049CD"/>
    <w:rsid w:val="00B514EF"/>
    <w:rsid w:val="00B54D23"/>
    <w:rsid w:val="00B55FDA"/>
    <w:rsid w:val="00BB0B09"/>
    <w:rsid w:val="00BF737E"/>
    <w:rsid w:val="00CF1407"/>
    <w:rsid w:val="00CF550B"/>
    <w:rsid w:val="00DF7981"/>
    <w:rsid w:val="00E3392D"/>
    <w:rsid w:val="00E36AB1"/>
    <w:rsid w:val="00E45FF9"/>
    <w:rsid w:val="00F331FD"/>
    <w:rsid w:val="00F35A93"/>
    <w:rsid w:val="00F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714921-941A-4030-9528-E3A2E529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6AB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6A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annotation reference"/>
    <w:uiPriority w:val="99"/>
    <w:semiHidden/>
    <w:rsid w:val="002E167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2E167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E167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2E1675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E16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E1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E167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8A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8954AB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9"/>
    <w:rsid w:val="00E36AB1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UDCS</dc:creator>
  <cp:keywords/>
  <dc:description/>
  <cp:lastModifiedBy>Татьяна Генералова</cp:lastModifiedBy>
  <cp:revision>8</cp:revision>
  <cp:lastPrinted>2023-03-03T07:11:00Z</cp:lastPrinted>
  <dcterms:created xsi:type="dcterms:W3CDTF">2023-02-16T04:20:00Z</dcterms:created>
  <dcterms:modified xsi:type="dcterms:W3CDTF">2023-03-03T07:32:00Z</dcterms:modified>
</cp:coreProperties>
</file>